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09" w:rsidRDefault="007F6BC9">
      <w:pPr>
        <w:pStyle w:val="Domylnie"/>
        <w:spacing w:after="0" w:line="100" w:lineRule="atLeast"/>
        <w:ind w:left="7080"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Zał. nr 2</w:t>
      </w:r>
    </w:p>
    <w:p w:rsidR="00A74A09" w:rsidRDefault="007F6BC9">
      <w:pPr>
        <w:pStyle w:val="Domylnie"/>
        <w:spacing w:after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do pełnienia funkcji  Koordynatora </w:t>
      </w:r>
    </w:p>
    <w:p w:rsidR="00A74A09" w:rsidRDefault="00A74A09">
      <w:pPr>
        <w:pStyle w:val="Domylnie"/>
        <w:spacing w:after="0"/>
        <w:jc w:val="both"/>
      </w:pPr>
    </w:p>
    <w:p w:rsidR="00A74A09" w:rsidRDefault="007F6BC9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Zakres wykonywanych zadań na stanowisku: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zapewnienie terminowej realizacji działa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 w:cs="Times New Roman"/>
          <w:color w:val="000000"/>
          <w:sz w:val="24"/>
          <w:szCs w:val="24"/>
        </w:rPr>
        <w:t>wynikaj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>cych z ,,Harmonogramu realizacji projektu” oraz koordynowania tych działa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sprawowanie cało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 w:cs="Times New Roman"/>
          <w:color w:val="000000"/>
          <w:sz w:val="24"/>
          <w:szCs w:val="24"/>
        </w:rPr>
        <w:t>ciowego nadzoru nad realizacj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 w:cs="Times New Roman"/>
          <w:color w:val="000000"/>
          <w:sz w:val="24"/>
          <w:szCs w:val="24"/>
        </w:rPr>
        <w:t>Projektu,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>dzania planowanymi działaniami projektowymi,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prowadzeni</w:t>
      </w:r>
      <w:r w:rsidR="00B85387">
        <w:rPr>
          <w:rFonts w:ascii="Times New Roman" w:hAnsi="Times New Roman" w:cs="Times New Roman"/>
          <w:color w:val="000000"/>
          <w:sz w:val="24"/>
          <w:szCs w:val="24"/>
        </w:rPr>
        <w:t>e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dokumentacji projektowej w oparciu o 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>zuj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>ce zapisy zgodnie z Programem Operacyjnym Kapitał Ludzki,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i monitoring zada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 w:cs="Times New Roman"/>
          <w:color w:val="000000"/>
          <w:sz w:val="24"/>
          <w:szCs w:val="24"/>
        </w:rPr>
        <w:t>wynikaj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>cych z wniosku i Harmonogramu realizacji projektu,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dodatkowych elementów związanych z realizacją zajęć przewidzianych w ramach projektu,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nadzór nad bieżącą dokumentacją i zarządzanie budżetem,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nadzór nad prawidłowym przebiegiem realizacji projektu zgodnie z Harmonogramem</w:t>
      </w:r>
    </w:p>
    <w:p w:rsidR="00A74A09" w:rsidRDefault="007F6BC9">
      <w:pPr>
        <w:pStyle w:val="Domylnie"/>
        <w:spacing w:after="0"/>
        <w:ind w:firstLine="36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i budżetem,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dokonywanie systematycznej kontroli pracy i uzyskanych efektów,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wprowadzanie zmian do projektu w oparciu o w obowiązujące zapisy zawarte w dokumentacji konkursowej, umowie o dofinansowanie projektu, w dokumentach programowych Programu Operacyjnego Kapitał Ludzki,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sporządzanie części merytorycznej wniosków o płatność;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organizacja promocji projektu,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reprezentowanie projektu na zewnątrz, udział w kampaniach promocyjno- informacyjnych,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współpraca przy wyborze Wykonawców,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kontaktowanie się  instytucją wdrażającą oraz pośredniczącą i innymi instytucjami lub organizacjami zaangażowanymi bezpośrednio lub pośrednio przy realizacji projektu,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nadzorowanie organizacji zamówień publicznych,</w:t>
      </w:r>
    </w:p>
    <w:p w:rsidR="00A74A09" w:rsidRDefault="007F6BC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dyspozycyjność – praca na umowę zlecenie w wymiarze 80 godzin miesięcznie</w:t>
      </w:r>
    </w:p>
    <w:p w:rsidR="00A74A09" w:rsidRDefault="00A74A09">
      <w:pPr>
        <w:pStyle w:val="Domylnie"/>
        <w:spacing w:after="0"/>
        <w:jc w:val="both"/>
      </w:pPr>
    </w:p>
    <w:p w:rsidR="00A74A09" w:rsidRDefault="007F6BC9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Wykonawca musi wykazać się:</w:t>
      </w:r>
    </w:p>
    <w:p w:rsidR="00A74A09" w:rsidRDefault="007F6BC9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Kwalifikacje niezbędne: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wykształcenie wyższe z tytułem magistra 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ukończone szkolenia z zakresu funduszy unijnych lub studia podyplomowe z zakresu funduszy unijnych,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co najmniej 6-letnie doświadczenie w pracy w zakresie edukacji i co najmniej 5-letni staż pracy w szkole ponadgimnazjalnej,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doświadczenie w zarządzaniu projektami z EFS - minimum w trzech,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znajomość zasad kwalifikowalności wydatków i zasad systemu sprawozdawczości przy realizacji projektów w ramach Programu Operacyjnego Kapitał Ludzki,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biegła znajomość obsługi komputera (Microsoft Office, Internet, poczta elektroniczna),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pełna zdolność do czynności prawnych oraz korzystania z pełni praw publicznych,</w:t>
      </w:r>
    </w:p>
    <w:p w:rsidR="00A74A09" w:rsidRDefault="007F6BC9">
      <w:pPr>
        <w:pStyle w:val="Domylnie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niekaralność</w:t>
      </w:r>
    </w:p>
    <w:p w:rsidR="00A74A09" w:rsidRDefault="00A74A09">
      <w:pPr>
        <w:pStyle w:val="Domylnie"/>
        <w:spacing w:after="0"/>
        <w:jc w:val="both"/>
      </w:pP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Wymagane dokumenty potwierdzające posiadane kwalifikacje: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Życiorys (CV),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list motywacyjny,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dokument poświadczający wykształcenie,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kwestionariusz osobowy,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inne dodatkowe dokumenty o posiadanych kwalifikacjach i umiejętnościach,</w:t>
      </w:r>
    </w:p>
    <w:p w:rsidR="00A74A09" w:rsidRDefault="007F6BC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- kserokopie świadectw pracy,</w:t>
      </w:r>
    </w:p>
    <w:p w:rsidR="00A74A09" w:rsidRDefault="007F6BC9">
      <w:pPr>
        <w:pStyle w:val="Domylnie"/>
        <w:jc w:val="both"/>
      </w:pPr>
      <w:r>
        <w:rPr>
          <w:rFonts w:ascii="Times New Roman" w:hAnsi="Times New Roman" w:cs="Times New Roman"/>
          <w:sz w:val="24"/>
          <w:szCs w:val="24"/>
        </w:rPr>
        <w:t>- oświadczenie o niekaralności.</w:t>
      </w:r>
    </w:p>
    <w:sectPr w:rsidR="00A74A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E7405"/>
    <w:multiLevelType w:val="multilevel"/>
    <w:tmpl w:val="668A12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091574"/>
    <w:multiLevelType w:val="multilevel"/>
    <w:tmpl w:val="792884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050B18"/>
    <w:multiLevelType w:val="multilevel"/>
    <w:tmpl w:val="A238D1A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09"/>
    <w:rsid w:val="007F6BC9"/>
    <w:rsid w:val="00A74A09"/>
    <w:rsid w:val="00B8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Lucida Sans Unicode" w:hAnsi="Calibri" w:cs="Calibri"/>
      <w:lang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Lucida Sans Unicode" w:hAnsi="Calibri" w:cs="Calibri"/>
      <w:lang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3</cp:revision>
  <cp:lastPrinted>2012-07-31T06:11:00Z</cp:lastPrinted>
  <dcterms:created xsi:type="dcterms:W3CDTF">2012-07-30T05:52:00Z</dcterms:created>
  <dcterms:modified xsi:type="dcterms:W3CDTF">2012-07-31T06:11:00Z</dcterms:modified>
</cp:coreProperties>
</file>